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0AE" w:rsidRPr="00C650AE" w:rsidRDefault="00C650AE" w:rsidP="009F23F7">
      <w:pPr>
        <w:spacing w:after="75" w:line="330" w:lineRule="atLeast"/>
        <w:outlineLvl w:val="0"/>
        <w:rPr>
          <w:rFonts w:ascii="Times New Roman" w:eastAsia="Times New Roman" w:hAnsi="Times New Roman" w:cs="Times New Roman"/>
          <w:color w:val="373737"/>
          <w:kern w:val="36"/>
          <w:sz w:val="38"/>
          <w:szCs w:val="38"/>
          <w:lang w:eastAsia="ru-RU"/>
        </w:rPr>
      </w:pPr>
      <w:r w:rsidRPr="00C650AE">
        <w:rPr>
          <w:rFonts w:ascii="Times New Roman" w:eastAsia="Times New Roman" w:hAnsi="Times New Roman" w:cs="Times New Roman"/>
          <w:color w:val="373737"/>
          <w:kern w:val="36"/>
          <w:sz w:val="38"/>
          <w:szCs w:val="38"/>
          <w:lang w:eastAsia="ru-RU"/>
        </w:rPr>
        <w:t>Закон Республики Татарстан от 12 января 2013 года №1-ЗРТ</w:t>
      </w:r>
    </w:p>
    <w:p w:rsidR="00C650AE" w:rsidRPr="006420C8" w:rsidRDefault="00C650AE" w:rsidP="006420C8">
      <w:pPr>
        <w:spacing w:after="0" w:line="225" w:lineRule="atLeast"/>
        <w:outlineLvl w:val="1"/>
        <w:rPr>
          <w:rFonts w:ascii="Times New Roman" w:eastAsia="Times New Roman" w:hAnsi="Times New Roman" w:cs="Times New Roman"/>
          <w:color w:val="373737"/>
          <w:sz w:val="23"/>
          <w:szCs w:val="23"/>
          <w:lang w:eastAsia="ru-RU"/>
        </w:rPr>
      </w:pPr>
      <w:r w:rsidRPr="00C650AE">
        <w:rPr>
          <w:rFonts w:ascii="Times New Roman" w:eastAsia="Times New Roman" w:hAnsi="Times New Roman" w:cs="Times New Roman"/>
          <w:color w:val="373737"/>
          <w:sz w:val="23"/>
          <w:szCs w:val="23"/>
          <w:lang w:eastAsia="ru-RU"/>
        </w:rPr>
        <w:t>"Об использовании татарского языка как государственного языка Республики Татарстан</w:t>
      </w:r>
      <w:r w:rsidR="006420C8">
        <w:rPr>
          <w:rFonts w:ascii="Times New Roman" w:eastAsia="Times New Roman" w:hAnsi="Times New Roman" w:cs="Times New Roman"/>
          <w:color w:val="373737"/>
          <w:sz w:val="23"/>
          <w:szCs w:val="23"/>
          <w:lang w:eastAsia="ru-RU"/>
        </w:rPr>
        <w:t>»</w:t>
      </w:r>
    </w:p>
    <w:p w:rsidR="00C650AE" w:rsidRPr="00C650AE" w:rsidRDefault="00C650AE" w:rsidP="00A13D12">
      <w:pPr>
        <w:spacing w:before="240" w:after="240" w:line="270" w:lineRule="atLeast"/>
        <w:ind w:left="840"/>
        <w:jc w:val="both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C650AE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Принят Государственным Советом Республики Татарстан 24 декабря 2012 года</w:t>
      </w:r>
    </w:p>
    <w:p w:rsidR="00C650AE" w:rsidRPr="00C650AE" w:rsidRDefault="00C650AE" w:rsidP="00A13D12">
      <w:pPr>
        <w:spacing w:before="240" w:after="240" w:line="270" w:lineRule="atLeast"/>
        <w:ind w:left="840"/>
        <w:jc w:val="both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C650AE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В соответствии с Конституцией Республики Татарстан в Республике Татарстан русский и татарский языки имеют статус равноправных государственных языков Республики Татарстан.</w:t>
      </w:r>
      <w:r w:rsidRPr="00C650AE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br/>
        <w:t>Настоящий Закон направлен на обеспечение использования татарского языка как государственного языка на всей территории Республики Татарстан, обеспечение права граждан на пользование татарским языком как государственным языком, защиту и развитие татарской языковой культуры, сохранение преемственности исторических традиций письменности татарского народа.</w:t>
      </w:r>
    </w:p>
    <w:p w:rsidR="00C650AE" w:rsidRPr="00C650AE" w:rsidRDefault="00C650AE" w:rsidP="00A13D12">
      <w:pPr>
        <w:spacing w:before="240" w:after="240" w:line="270" w:lineRule="atLeast"/>
        <w:ind w:left="840"/>
        <w:jc w:val="both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C650AE">
        <w:rPr>
          <w:rFonts w:ascii="Times New Roman" w:eastAsia="Times New Roman" w:hAnsi="Times New Roman" w:cs="Times New Roman"/>
          <w:b/>
          <w:bCs/>
          <w:color w:val="373737"/>
          <w:sz w:val="21"/>
          <w:szCs w:val="21"/>
          <w:lang w:eastAsia="ru-RU"/>
        </w:rPr>
        <w:t>Статья 1</w:t>
      </w:r>
    </w:p>
    <w:p w:rsidR="00C650AE" w:rsidRPr="00C650AE" w:rsidRDefault="00C650AE" w:rsidP="00A13D12">
      <w:pPr>
        <w:spacing w:before="240" w:after="240" w:line="270" w:lineRule="atLeast"/>
        <w:ind w:left="840"/>
        <w:jc w:val="both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C650AE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1. Статус татарского языка как государственного языка предусматривает обязательность его использования в сферах, определенных Законом Российской Федерации от 25 октября 1991 года №1807-1 "О языках народов Российской Федерации", другими федеральными законами, иными нормативными правовыми актами Российской Федерации, Законом Республики Татарстан от 8 июля 1992 года №1560-XII "О государственных языках Республики Татарстан и других языках в Республике Татарстан", иными нормативными правовыми актами Республики Татарстан, его защиту и поддержку, а также обеспечение права граждан на пользование татарским языком как государственным языком.</w:t>
      </w:r>
    </w:p>
    <w:p w:rsidR="00C650AE" w:rsidRPr="00C650AE" w:rsidRDefault="00C650AE" w:rsidP="00A13D12">
      <w:pPr>
        <w:spacing w:before="240" w:after="240" w:line="270" w:lineRule="atLeast"/>
        <w:ind w:left="840"/>
        <w:jc w:val="both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C650AE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2. </w:t>
      </w:r>
      <w:proofErr w:type="gramStart"/>
      <w:r w:rsidRPr="00C650AE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Статус русского языка как государственного языка, порядок и сферы его использования определены Федеральным законом от 1 июня 2005 года №53-ФЗ "О государственном языке Российской Федерации", Законом Российской Федерации от 25 октября 1991 года №1807-1 "О языках народов Российской Федерации", иными нормативными правовыми актами Российской Федерации, Законом Республики Татарстан от 8 июля 1992 года №1560-XII "О государственных языках Республики Татарстан и</w:t>
      </w:r>
      <w:proofErr w:type="gramEnd"/>
      <w:r w:rsidRPr="00C650AE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других языках в Республике Татарстан".</w:t>
      </w:r>
    </w:p>
    <w:p w:rsidR="00C650AE" w:rsidRPr="00C650AE" w:rsidRDefault="00C650AE" w:rsidP="00C650AE">
      <w:pPr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C650AE">
        <w:rPr>
          <w:rFonts w:ascii="Times New Roman" w:eastAsia="Times New Roman" w:hAnsi="Times New Roman" w:cs="Times New Roman"/>
          <w:b/>
          <w:bCs/>
          <w:color w:val="373737"/>
          <w:sz w:val="21"/>
          <w:szCs w:val="21"/>
          <w:lang w:eastAsia="ru-RU"/>
        </w:rPr>
        <w:t>Статья 2</w:t>
      </w:r>
    </w:p>
    <w:p w:rsidR="00C650AE" w:rsidRPr="00C650AE" w:rsidRDefault="00C650AE" w:rsidP="00A13D12">
      <w:pPr>
        <w:spacing w:before="240" w:after="240" w:line="270" w:lineRule="atLeast"/>
        <w:ind w:left="840"/>
        <w:jc w:val="both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C650AE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1. Обеспечение права граждан на пользование татарским языком как государственным языком предусматривает:</w:t>
      </w:r>
      <w:r w:rsidRPr="00C650AE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br/>
        <w:t>1) получение образования на татарском языке в государственных и муниципальных образовательных учреждениях;</w:t>
      </w:r>
      <w:r w:rsidRPr="00C650AE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br/>
        <w:t>2) получение информации на татарском языке в государственных органах Республики Татарстан, учреждениях Республики Татарстан, органах местного самоуправления в Республике Татарстан;</w:t>
      </w:r>
      <w:r w:rsidRPr="00C650AE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br/>
        <w:t>3) получение информации на татарском языке через республиканские и муниципальные средства массовой информации, в том числе сетевые издания, учрежденные для распространения информации на татарском языке как государственном языке.</w:t>
      </w:r>
    </w:p>
    <w:p w:rsidR="00C650AE" w:rsidRPr="00C650AE" w:rsidRDefault="00C650AE" w:rsidP="00A13D12">
      <w:pPr>
        <w:spacing w:before="240" w:after="240" w:line="270" w:lineRule="atLeast"/>
        <w:ind w:left="840"/>
        <w:jc w:val="both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C650AE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2. Обеспечение права граждан на пользование татарским языком как государственным языком осуществляется также в иных формах, установленных законом.</w:t>
      </w:r>
    </w:p>
    <w:p w:rsidR="00C650AE" w:rsidRPr="00C650AE" w:rsidRDefault="00C650AE" w:rsidP="00A13D12">
      <w:pPr>
        <w:spacing w:before="240" w:after="240" w:line="270" w:lineRule="atLeast"/>
        <w:ind w:left="840"/>
        <w:jc w:val="both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C650AE">
        <w:rPr>
          <w:rFonts w:ascii="Times New Roman" w:eastAsia="Times New Roman" w:hAnsi="Times New Roman" w:cs="Times New Roman"/>
          <w:b/>
          <w:bCs/>
          <w:color w:val="373737"/>
          <w:sz w:val="21"/>
          <w:szCs w:val="21"/>
          <w:lang w:eastAsia="ru-RU"/>
        </w:rPr>
        <w:t>Статья 3</w:t>
      </w:r>
    </w:p>
    <w:p w:rsidR="00C650AE" w:rsidRPr="00C650AE" w:rsidRDefault="00C650AE" w:rsidP="00A13D12">
      <w:pPr>
        <w:spacing w:before="240" w:after="240" w:line="270" w:lineRule="atLeast"/>
        <w:ind w:left="840"/>
        <w:jc w:val="both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C650AE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1. Алфавит татарского языка как государственного языка строится на графической основе кириллицы в соответствии со статьей 3 Федерального закона от 25 октября 1991 года №1807-1 "О языках народов Российской Федерации".</w:t>
      </w:r>
    </w:p>
    <w:p w:rsidR="00C650AE" w:rsidRPr="00C650AE" w:rsidRDefault="00C650AE" w:rsidP="00A13D12">
      <w:pPr>
        <w:spacing w:before="240" w:after="240" w:line="270" w:lineRule="atLeast"/>
        <w:ind w:left="840"/>
        <w:jc w:val="both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C650AE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lastRenderedPageBreak/>
        <w:t>2. Алфавит татарского языка установлен Законом Республики Татарстан от 20 января 1997 года №997 "Об упорядочении татарского алфавита".</w:t>
      </w:r>
    </w:p>
    <w:p w:rsidR="00C650AE" w:rsidRPr="00C650AE" w:rsidRDefault="00C650AE" w:rsidP="00A13D12">
      <w:pPr>
        <w:spacing w:before="240" w:after="240" w:line="270" w:lineRule="atLeast"/>
        <w:ind w:left="840"/>
        <w:jc w:val="both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C650AE">
        <w:rPr>
          <w:rFonts w:ascii="Times New Roman" w:eastAsia="Times New Roman" w:hAnsi="Times New Roman" w:cs="Times New Roman"/>
          <w:b/>
          <w:bCs/>
          <w:color w:val="373737"/>
          <w:sz w:val="21"/>
          <w:szCs w:val="21"/>
          <w:lang w:eastAsia="ru-RU"/>
        </w:rPr>
        <w:t>Статья 4</w:t>
      </w:r>
    </w:p>
    <w:p w:rsidR="00C650AE" w:rsidRPr="00C650AE" w:rsidRDefault="00C650AE" w:rsidP="00A13D12">
      <w:pPr>
        <w:spacing w:before="240" w:after="240" w:line="270" w:lineRule="atLeast"/>
        <w:ind w:left="840"/>
        <w:jc w:val="both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C650AE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1. Порядок утверждения норм современного татарского литературного языка при его использовании в качестве государственного языка, правил татарской орфографии и пунктуации определяется Кабинетом Министров Республики Татарстан.</w:t>
      </w:r>
    </w:p>
    <w:p w:rsidR="00A13D12" w:rsidRDefault="00C650AE" w:rsidP="00A13D12">
      <w:pPr>
        <w:spacing w:after="0" w:line="240" w:lineRule="auto"/>
        <w:ind w:left="839"/>
        <w:jc w:val="both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C650AE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2. Указанный в части 1 настоящей статьи порядок должен включать в себя:</w:t>
      </w:r>
      <w:r w:rsidRPr="00C650AE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br/>
        <w:t>1) список грамматик, словарей и справочников, содержащих нормы современного татарского литературного языка при его использовании в качестве государственного язы</w:t>
      </w:r>
      <w:r w:rsidR="00A13D12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ка (по результатам экспертизы);</w:t>
      </w:r>
    </w:p>
    <w:p w:rsidR="00A13D12" w:rsidRDefault="00C650AE" w:rsidP="00A13D12">
      <w:pPr>
        <w:spacing w:after="0" w:line="240" w:lineRule="auto"/>
        <w:ind w:left="839"/>
        <w:jc w:val="both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C650AE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2) порядок проведения экспертизы грамматик, словарей и справочников, содержащих нормы современного татарского литературного языка при его использовании в к</w:t>
      </w:r>
      <w:r w:rsidR="00A13D12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ачестве государственного языка;</w:t>
      </w:r>
    </w:p>
    <w:p w:rsidR="00C650AE" w:rsidRPr="00C650AE" w:rsidRDefault="00C650AE" w:rsidP="00A13D12">
      <w:pPr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C650AE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3) список высших учебных заведений и иных организаций, которыми проводится экспертиза грамматик, словарей и справочников, содержащих нормы современного татарского литературного языка при его использовании в качестве государственного языка.</w:t>
      </w:r>
    </w:p>
    <w:p w:rsidR="00C650AE" w:rsidRPr="00C650AE" w:rsidRDefault="00C650AE" w:rsidP="00A13D12">
      <w:pPr>
        <w:spacing w:before="240" w:after="240" w:line="270" w:lineRule="atLeast"/>
        <w:ind w:left="840"/>
        <w:jc w:val="both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C650AE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3. Под нормами современного татарского литературного языка при его использовании в качестве государственного языка понимается совокупность языковых средств и правил их употребления в сферах использования татарского языка как государственного языка.</w:t>
      </w:r>
    </w:p>
    <w:p w:rsidR="00C650AE" w:rsidRPr="00C650AE" w:rsidRDefault="00C650AE" w:rsidP="00A13D12">
      <w:pPr>
        <w:spacing w:before="240" w:after="240" w:line="270" w:lineRule="atLeast"/>
        <w:ind w:left="840"/>
        <w:jc w:val="both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C650AE">
        <w:rPr>
          <w:rFonts w:ascii="Times New Roman" w:eastAsia="Times New Roman" w:hAnsi="Times New Roman" w:cs="Times New Roman"/>
          <w:b/>
          <w:bCs/>
          <w:color w:val="373737"/>
          <w:sz w:val="21"/>
          <w:szCs w:val="21"/>
          <w:lang w:eastAsia="ru-RU"/>
        </w:rPr>
        <w:t>Статья 5</w:t>
      </w:r>
    </w:p>
    <w:p w:rsidR="00C650AE" w:rsidRPr="00C650AE" w:rsidRDefault="00C650AE" w:rsidP="00A13D12">
      <w:pPr>
        <w:spacing w:before="240" w:after="240" w:line="270" w:lineRule="atLeast"/>
        <w:ind w:left="840"/>
        <w:jc w:val="both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C650AE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1. В официальном делопроизводстве и официальной переписке, а также в иных сферах языкового общения, подлежащих правовому регулированию в соответствии с законодательством Российской Федерации, используется татарский язык на графической основе кириллицы.</w:t>
      </w:r>
    </w:p>
    <w:p w:rsidR="00C650AE" w:rsidRPr="00C650AE" w:rsidRDefault="00C650AE" w:rsidP="00A13D12">
      <w:pPr>
        <w:spacing w:before="240" w:after="240" w:line="270" w:lineRule="atLeast"/>
        <w:ind w:left="840"/>
        <w:jc w:val="both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C650AE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2. В случае поступления в государственные органы Республики Татарстан, органы местного самоуправления в Республике Татарстан обращений граждан, организаций на татарском языке, оформленных на латинской или арабской графике, ответы даются с использованием татарского языка на графической основе кириллицы. К официальному ответу может быть приложен ответ на татарском языке с использованием знаков латинской или арабской графики.</w:t>
      </w:r>
    </w:p>
    <w:p w:rsidR="00C650AE" w:rsidRPr="00C650AE" w:rsidRDefault="00C650AE" w:rsidP="00A13D12">
      <w:pPr>
        <w:spacing w:before="240" w:after="240" w:line="270" w:lineRule="atLeast"/>
        <w:ind w:left="840"/>
        <w:jc w:val="both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C650AE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3. </w:t>
      </w:r>
      <w:proofErr w:type="gramStart"/>
      <w:r w:rsidRPr="00C650AE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В деятельности государственных органов Республики Татарстан, органов местного самоуправления в Республике Татарстан при работе с документами и материалами на татарском языке, оформленными на латинской или арабской графике, в целях обеспечения адекватной </w:t>
      </w:r>
      <w:proofErr w:type="spellStart"/>
      <w:r w:rsidRPr="00C650AE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транслитерационной</w:t>
      </w:r>
      <w:proofErr w:type="spellEnd"/>
      <w:r w:rsidRPr="00C650AE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передачи татарских лексем, имен и названий используется соответствие букв алфавита татарского языка на графической основе кириллицы знакам латинской или арабской графики согласно приложению к настоящему Закону.</w:t>
      </w:r>
      <w:proofErr w:type="gramEnd"/>
    </w:p>
    <w:p w:rsidR="00C650AE" w:rsidRPr="00C650AE" w:rsidRDefault="00C650AE" w:rsidP="00A13D12">
      <w:pPr>
        <w:spacing w:before="240" w:after="240" w:line="270" w:lineRule="atLeast"/>
        <w:ind w:left="840"/>
        <w:jc w:val="both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C650AE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4. Правила употребления языковых сре</w:t>
      </w:r>
      <w:proofErr w:type="gramStart"/>
      <w:r w:rsidRPr="00C650AE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дств пр</w:t>
      </w:r>
      <w:proofErr w:type="gramEnd"/>
      <w:r w:rsidRPr="00C650AE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и установлении соответствия букв алфавита татарского языка на графической основе кириллицы знакам латинской и арабской графики, а также порядок их использования в работе государственных органов Республики Татарстан, органов местного самоуправления в Республике Татарстан в части, не урегулированной настоящим Законом, определяются Кабинетом Министров Республики Татарстан.</w:t>
      </w:r>
    </w:p>
    <w:p w:rsidR="00C650AE" w:rsidRPr="00C650AE" w:rsidRDefault="00C650AE" w:rsidP="00A13D12">
      <w:pPr>
        <w:spacing w:before="240" w:after="240" w:line="270" w:lineRule="atLeast"/>
        <w:ind w:left="840"/>
        <w:jc w:val="both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C650AE">
        <w:rPr>
          <w:rFonts w:ascii="Times New Roman" w:eastAsia="Times New Roman" w:hAnsi="Times New Roman" w:cs="Times New Roman"/>
          <w:b/>
          <w:bCs/>
          <w:color w:val="373737"/>
          <w:sz w:val="21"/>
          <w:szCs w:val="21"/>
          <w:lang w:eastAsia="ru-RU"/>
        </w:rPr>
        <w:t>Статья 6</w:t>
      </w:r>
    </w:p>
    <w:p w:rsidR="00C650AE" w:rsidRPr="00C650AE" w:rsidRDefault="00C650AE" w:rsidP="00A13D12">
      <w:pPr>
        <w:spacing w:before="240" w:after="240" w:line="270" w:lineRule="atLeast"/>
        <w:ind w:left="840"/>
        <w:jc w:val="both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C650AE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1. Настоящий Закон вступает в силу через 10 дней после дня его официального опубликования.</w:t>
      </w:r>
    </w:p>
    <w:p w:rsidR="00C650AE" w:rsidRPr="00C650AE" w:rsidRDefault="00C650AE" w:rsidP="00A13D12">
      <w:pPr>
        <w:spacing w:before="240" w:after="240" w:line="270" w:lineRule="atLeast"/>
        <w:ind w:left="840"/>
        <w:jc w:val="both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C650AE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lastRenderedPageBreak/>
        <w:t>2. Кабинету Министров Республики Татарстан привести свои нормативные правовые акты в соответствие с настоящим Законом, а также обеспечить принятие нормативных правовых актов Республики Татарстан, предусмотренных настоящим Законом.</w:t>
      </w:r>
    </w:p>
    <w:p w:rsidR="00C650AE" w:rsidRPr="00C650AE" w:rsidRDefault="00C650AE" w:rsidP="00A13D12">
      <w:pPr>
        <w:spacing w:before="240" w:after="240" w:line="270" w:lineRule="atLeast"/>
        <w:ind w:left="840"/>
        <w:jc w:val="both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C650AE">
        <w:rPr>
          <w:rFonts w:ascii="Times New Roman" w:eastAsia="Times New Roman" w:hAnsi="Times New Roman" w:cs="Times New Roman"/>
          <w:b/>
          <w:bCs/>
          <w:color w:val="373737"/>
          <w:sz w:val="21"/>
          <w:szCs w:val="21"/>
          <w:lang w:eastAsia="ru-RU"/>
        </w:rPr>
        <w:t xml:space="preserve">Президент Республики Татарстан </w:t>
      </w:r>
      <w:proofErr w:type="spellStart"/>
      <w:r w:rsidRPr="00C650AE">
        <w:rPr>
          <w:rFonts w:ascii="Times New Roman" w:eastAsia="Times New Roman" w:hAnsi="Times New Roman" w:cs="Times New Roman"/>
          <w:b/>
          <w:bCs/>
          <w:color w:val="373737"/>
          <w:sz w:val="21"/>
          <w:szCs w:val="21"/>
          <w:lang w:eastAsia="ru-RU"/>
        </w:rPr>
        <w:t>Р.Н.Минниханов</w:t>
      </w:r>
      <w:proofErr w:type="spellEnd"/>
    </w:p>
    <w:p w:rsidR="006F2384" w:rsidRPr="00C650AE" w:rsidRDefault="006F2384" w:rsidP="00A13D12">
      <w:pPr>
        <w:ind w:firstLine="851"/>
        <w:jc w:val="both"/>
        <w:rPr>
          <w:rFonts w:ascii="Times New Roman" w:hAnsi="Times New Roman" w:cs="Times New Roman"/>
        </w:rPr>
      </w:pPr>
    </w:p>
    <w:sectPr w:rsidR="006F2384" w:rsidRPr="00C650AE" w:rsidSect="006F2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62860"/>
    <w:multiLevelType w:val="multilevel"/>
    <w:tmpl w:val="2A347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50AE"/>
    <w:rsid w:val="00580373"/>
    <w:rsid w:val="006420C8"/>
    <w:rsid w:val="006F2384"/>
    <w:rsid w:val="009F23F7"/>
    <w:rsid w:val="00A13D12"/>
    <w:rsid w:val="00C650AE"/>
    <w:rsid w:val="00CA25F2"/>
    <w:rsid w:val="00E06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384"/>
  </w:style>
  <w:style w:type="paragraph" w:styleId="1">
    <w:name w:val="heading 1"/>
    <w:basedOn w:val="a"/>
    <w:link w:val="10"/>
    <w:uiPriority w:val="9"/>
    <w:qFormat/>
    <w:rsid w:val="00C650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650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50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650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C650AE"/>
  </w:style>
  <w:style w:type="character" w:styleId="a3">
    <w:name w:val="Hyperlink"/>
    <w:basedOn w:val="a0"/>
    <w:uiPriority w:val="99"/>
    <w:semiHidden/>
    <w:unhideWhenUsed/>
    <w:rsid w:val="00C650AE"/>
    <w:rPr>
      <w:color w:val="0000FF"/>
      <w:u w:val="single"/>
    </w:rPr>
  </w:style>
  <w:style w:type="character" w:customStyle="1" w:styleId="tik-text">
    <w:name w:val="tik-text"/>
    <w:basedOn w:val="a0"/>
    <w:rsid w:val="00C650AE"/>
  </w:style>
  <w:style w:type="paragraph" w:styleId="a4">
    <w:name w:val="Normal (Web)"/>
    <w:basedOn w:val="a"/>
    <w:uiPriority w:val="99"/>
    <w:semiHidden/>
    <w:unhideWhenUsed/>
    <w:rsid w:val="00C65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50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9536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6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2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04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5742530">
          <w:marLeft w:val="0"/>
          <w:marRight w:val="0"/>
          <w:marTop w:val="0"/>
          <w:marBottom w:val="15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  <w:divsChild>
            <w:div w:id="93297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172905">
                  <w:marLeft w:val="24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25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916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01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753872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1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698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57856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44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71880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896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463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921</Words>
  <Characters>5250</Characters>
  <Application>Microsoft Office Word</Application>
  <DocSecurity>0</DocSecurity>
  <Lines>43</Lines>
  <Paragraphs>12</Paragraphs>
  <ScaleCrop>false</ScaleCrop>
  <Company/>
  <LinksUpToDate>false</LinksUpToDate>
  <CharactersWithSpaces>6159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</dc:creator>
  <cp:keywords/>
  <dc:description/>
  <cp:lastModifiedBy>svetlyachok</cp:lastModifiedBy>
  <cp:revision>6</cp:revision>
  <dcterms:created xsi:type="dcterms:W3CDTF">2013-11-10T10:16:00Z</dcterms:created>
  <dcterms:modified xsi:type="dcterms:W3CDTF">2014-10-26T16:22:00Z</dcterms:modified>
</cp:coreProperties>
</file>